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80" w:lineRule="exact"/>
        <w:jc w:val="center"/>
        <w:rPr>
          <w:rFonts w:ascii="华文中宋" w:hAnsi="华文中宋" w:eastAsia="华文中宋"/>
          <w:b/>
          <w:bCs/>
          <w:sz w:val="52"/>
          <w:szCs w:val="52"/>
        </w:rPr>
      </w:pPr>
    </w:p>
    <w:p>
      <w:pPr>
        <w:pStyle w:val="7"/>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7"/>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7"/>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7"/>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汴水行许字〔20</w:t>
      </w:r>
      <w:r>
        <w:rPr>
          <w:rFonts w:hint="eastAsia"/>
          <w:sz w:val="32"/>
          <w:szCs w:val="32"/>
          <w:lang w:val="en-US" w:eastAsia="zh-CN"/>
        </w:rPr>
        <w:t>20</w:t>
      </w:r>
      <w:r>
        <w:rPr>
          <w:rFonts w:hint="eastAsia"/>
          <w:sz w:val="32"/>
          <w:szCs w:val="32"/>
        </w:rPr>
        <w:t>〕</w:t>
      </w:r>
      <w:r>
        <w:rPr>
          <w:rFonts w:hint="eastAsia"/>
          <w:sz w:val="32"/>
          <w:szCs w:val="32"/>
          <w:lang w:val="en-US" w:eastAsia="zh-CN"/>
        </w:rPr>
        <w:t>51</w:t>
      </w:r>
      <w:r>
        <w:rPr>
          <w:rFonts w:hint="eastAsia"/>
          <w:sz w:val="32"/>
          <w:szCs w:val="32"/>
        </w:rPr>
        <w:t>号</w:t>
      </w:r>
    </w:p>
    <w:p>
      <w:pPr>
        <w:ind w:firstLine="4480" w:firstLineChars="1400"/>
        <w:rPr>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eastAsia="仿宋_GB2312"/>
          <w:sz w:val="32"/>
          <w:szCs w:val="32"/>
        </w:rPr>
        <w:t>关于开封市众意湖引黄调蓄工程</w:t>
      </w:r>
      <w:r>
        <w:rPr>
          <w:rFonts w:hint="eastAsia" w:ascii="仿宋_GB2312" w:eastAsia="仿宋_GB2312"/>
          <w:sz w:val="32"/>
          <w:szCs w:val="32"/>
          <w:lang w:val="en-US" w:eastAsia="zh-CN"/>
        </w:rPr>
        <w:t>项目</w:t>
      </w:r>
      <w:r>
        <w:rPr>
          <w:rFonts w:hint="eastAsia" w:ascii="仿宋_GB2312" w:eastAsia="仿宋_GB2312"/>
          <w:sz w:val="32"/>
          <w:szCs w:val="32"/>
        </w:rPr>
        <w:t>水工程</w:t>
      </w:r>
      <w:r>
        <w:rPr>
          <w:rFonts w:hint="eastAsia" w:ascii="仿宋_GB2312" w:eastAsia="仿宋_GB2312"/>
          <w:sz w:val="32"/>
          <w:szCs w:val="32"/>
          <w:lang w:val="en-US" w:eastAsia="zh-CN"/>
        </w:rPr>
        <w:t>建设</w:t>
      </w:r>
      <w:bookmarkStart w:id="0" w:name="_GoBack"/>
      <w:bookmarkEnd w:id="0"/>
      <w:r>
        <w:rPr>
          <w:rFonts w:hint="eastAsia" w:ascii="仿宋_GB2312" w:eastAsia="仿宋_GB2312"/>
          <w:sz w:val="32"/>
          <w:szCs w:val="32"/>
        </w:rPr>
        <w:t>规划同意书的</w:t>
      </w:r>
      <w:r>
        <w:rPr>
          <w:rFonts w:hint="eastAsia" w:ascii="仿宋_GB2312" w:hAnsi="仿宋_GB2312" w:eastAsia="仿宋_GB2312" w:cs="仿宋_GB2312"/>
          <w:sz w:val="32"/>
          <w:szCs w:val="32"/>
        </w:rPr>
        <w:t>审批</w:t>
      </w:r>
    </w:p>
    <w:p>
      <w:pPr>
        <w:rPr>
          <w:rFonts w:ascii="仿宋_GB2312" w:hAnsi="仿宋_GB2312" w:eastAsia="仿宋_GB2312" w:cs="仿宋_GB2312"/>
          <w:sz w:val="32"/>
          <w:szCs w:val="32"/>
        </w:rPr>
      </w:pPr>
    </w:p>
    <w:p>
      <w:pPr>
        <w:rPr>
          <w:rFonts w:ascii="仿宋_GB2312" w:eastAsia="仿宋_GB2312"/>
          <w:sz w:val="32"/>
          <w:szCs w:val="32"/>
        </w:rPr>
      </w:pPr>
      <w:r>
        <w:rPr>
          <w:rFonts w:hint="eastAsia" w:ascii="仿宋_GB2312" w:eastAsia="仿宋_GB2312"/>
          <w:sz w:val="32"/>
          <w:szCs w:val="32"/>
        </w:rPr>
        <w:t>开封市集英市政工程有限公司:</w:t>
      </w:r>
    </w:p>
    <w:p>
      <w:pPr>
        <w:ind w:firstLine="640" w:firstLineChars="200"/>
        <w:rPr>
          <w:rFonts w:hint="eastAsia" w:ascii="仿宋_GB2312" w:eastAsia="仿宋_GB2312"/>
          <w:sz w:val="32"/>
          <w:szCs w:val="32"/>
        </w:rPr>
      </w:pPr>
      <w:r>
        <w:rPr>
          <w:rFonts w:hint="eastAsia" w:ascii="仿宋_GB2312" w:eastAsia="仿宋_GB2312"/>
          <w:sz w:val="32"/>
          <w:szCs w:val="32"/>
        </w:rPr>
        <w:t>你单位《关于开封市众意湖引黄调蓄工程水工程项目水工程规划同意书的请示》（集英市政文〔2020〕71号）收悉。根据《河南省水工程建设规划同意书制度管理办法实施细则（试行）》(简称《实施细则》)，我局认为，工程建设符合《 河南省引黄调蓄工程建设总体安排意见（2014-2020年）》的要求，具备签署规划同意书的基本条件。现将《开封市众意湖引黄调蓄工程项目水工程建设规划同意书》印发你公司，请据此开展相关前期工作。</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附件：水工程建设规划同意书</w:t>
      </w:r>
    </w:p>
    <w:p>
      <w:pPr>
        <w:ind w:firstLine="640" w:firstLineChars="200"/>
        <w:rPr>
          <w:rFonts w:hint="eastAsia" w:ascii="仿宋_GB2312" w:eastAsia="仿宋_GB2312"/>
          <w:sz w:val="32"/>
          <w:szCs w:val="32"/>
        </w:rPr>
      </w:pPr>
    </w:p>
    <w:p>
      <w:pPr>
        <w:ind w:left="1600" w:hanging="1600" w:hangingChars="500"/>
        <w:rPr>
          <w:rFonts w:hint="eastAsia" w:ascii="仿宋_GB2312" w:eastAsia="仿宋_GB2312"/>
          <w:sz w:val="32"/>
          <w:szCs w:val="32"/>
        </w:rPr>
      </w:pPr>
    </w:p>
    <w:p>
      <w:pPr>
        <w:ind w:left="1596" w:leftChars="760" w:firstLine="2080" w:firstLineChars="650"/>
        <w:rPr>
          <w:rFonts w:hint="eastAsia" w:ascii="仿宋_GB2312" w:eastAsia="仿宋_GB2312"/>
          <w:sz w:val="32"/>
          <w:szCs w:val="32"/>
        </w:rPr>
      </w:pPr>
      <w:r>
        <w:rPr>
          <w:rFonts w:hint="eastAsia" w:ascii="仿宋_GB2312" w:eastAsia="仿宋_GB2312"/>
          <w:sz w:val="32"/>
          <w:szCs w:val="32"/>
        </w:rPr>
        <w:t xml:space="preserve">          2020年8月2</w:t>
      </w:r>
      <w:r>
        <w:rPr>
          <w:rFonts w:hint="eastAsia" w:ascii="仿宋_GB2312" w:eastAsia="仿宋_GB2312"/>
          <w:sz w:val="32"/>
          <w:szCs w:val="32"/>
          <w:lang w:val="en-US" w:eastAsia="zh-CN"/>
        </w:rPr>
        <w:t>1</w:t>
      </w:r>
      <w:r>
        <w:rPr>
          <w:rFonts w:hint="eastAsia" w:ascii="仿宋_GB2312" w:eastAsia="仿宋_GB2312"/>
          <w:sz w:val="32"/>
          <w:szCs w:val="32"/>
        </w:rPr>
        <w:t>日</w:t>
      </w:r>
    </w:p>
    <w:p>
      <w:pPr>
        <w:ind w:left="1596" w:leftChars="760" w:firstLine="2080" w:firstLineChars="650"/>
        <w:rPr>
          <w:rFonts w:hint="eastAsia" w:ascii="仿宋_GB2312" w:eastAsia="仿宋_GB2312"/>
          <w:sz w:val="32"/>
          <w:szCs w:val="32"/>
        </w:rPr>
      </w:pPr>
    </w:p>
    <w:p>
      <w:pPr>
        <w:ind w:left="1596" w:leftChars="760" w:firstLine="2080" w:firstLineChars="650"/>
        <w:rPr>
          <w:rFonts w:hint="eastAsia" w:ascii="仿宋_GB2312" w:eastAsia="仿宋_GB2312"/>
          <w:sz w:val="32"/>
          <w:szCs w:val="32"/>
        </w:rPr>
      </w:pPr>
    </w:p>
    <w:p>
      <w:pPr>
        <w:ind w:left="1596" w:leftChars="760" w:firstLine="2080" w:firstLineChars="650"/>
        <w:rPr>
          <w:rFonts w:ascii="仿宋_GB2312" w:eastAsia="仿宋_GB2312"/>
          <w:sz w:val="32"/>
          <w:szCs w:val="32"/>
        </w:rPr>
      </w:pPr>
    </w:p>
    <w:p>
      <w:pPr>
        <w:ind w:left="1596" w:leftChars="760" w:firstLine="2080" w:firstLineChars="650"/>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adjustRightInd w:val="0"/>
        <w:snapToGrid w:val="0"/>
        <w:rPr>
          <w:rFonts w:ascii="仿宋" w:hAnsi="仿宋" w:eastAsia="仿宋" w:cs="仿宋_GB2312"/>
          <w:sz w:val="32"/>
          <w:szCs w:val="32"/>
        </w:rPr>
      </w:pPr>
      <w:r>
        <w:rPr>
          <w:rFonts w:hint="eastAsia" w:ascii="仿宋" w:hAnsi="仿宋" w:eastAsia="仿宋" w:cs="仿宋_GB2312"/>
          <w:sz w:val="32"/>
          <w:szCs w:val="32"/>
        </w:rPr>
        <w:t xml:space="preserve"> 开封市水利局                   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日印发</w:t>
      </w:r>
    </w:p>
    <w:p>
      <w:pPr>
        <w:adjustRightInd w:val="0"/>
        <w:snapToGrid w:val="0"/>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p>
      <w:pPr>
        <w:spacing w:line="600" w:lineRule="exact"/>
        <w:rPr>
          <w:rFonts w:hint="eastAsia" w:ascii="黑体" w:hAnsi="黑体" w:eastAsia="黑体"/>
          <w:sz w:val="32"/>
          <w:szCs w:val="32"/>
        </w:rPr>
      </w:pPr>
      <w:r>
        <w:rPr>
          <w:rFonts w:hint="eastAsia" w:ascii="黑体" w:hAnsi="黑体" w:eastAsia="黑体"/>
          <w:sz w:val="32"/>
          <w:szCs w:val="32"/>
        </w:rPr>
        <w:t>附件</w:t>
      </w:r>
    </w:p>
    <w:p>
      <w:pPr>
        <w:widowControl/>
        <w:shd w:val="clear" w:color="auto" w:fill="FFFFFF"/>
        <w:spacing w:before="312" w:beforeLines="100" w:line="600" w:lineRule="exact"/>
        <w:ind w:firstLine="561"/>
        <w:jc w:val="center"/>
        <w:outlineLvl w:val="0"/>
        <w:rPr>
          <w:rFonts w:eastAsia="方正小标宋简体"/>
          <w:sz w:val="44"/>
          <w:szCs w:val="44"/>
        </w:rPr>
      </w:pPr>
      <w:r>
        <w:rPr>
          <w:rFonts w:eastAsia="方正小标宋简体"/>
          <w:sz w:val="44"/>
          <w:szCs w:val="44"/>
        </w:rPr>
        <w:t>水工程建设规划同意书</w:t>
      </w:r>
    </w:p>
    <w:p>
      <w:pPr>
        <w:widowControl/>
        <w:shd w:val="clear" w:color="auto" w:fill="FFFFFF"/>
        <w:spacing w:line="640" w:lineRule="exact"/>
        <w:outlineLvl w:val="0"/>
        <w:rPr>
          <w:rFonts w:ascii="仿宋" w:hAnsi="仿宋" w:eastAsia="仿宋"/>
          <w:sz w:val="32"/>
          <w:szCs w:val="32"/>
        </w:rPr>
      </w:pPr>
      <w:r>
        <w:rPr>
          <w:rFonts w:ascii="仿宋" w:hAnsi="仿宋" w:eastAsia="仿宋"/>
          <w:sz w:val="32"/>
          <w:szCs w:val="32"/>
        </w:rPr>
        <w:t>编号：</w:t>
      </w:r>
      <w:r>
        <w:rPr>
          <w:rFonts w:hint="eastAsia" w:ascii="仿宋" w:hAnsi="仿宋" w:eastAsia="仿宋"/>
          <w:sz w:val="32"/>
          <w:szCs w:val="32"/>
        </w:rPr>
        <w:t>汴</w:t>
      </w:r>
      <w:r>
        <w:rPr>
          <w:rFonts w:ascii="仿宋" w:hAnsi="仿宋" w:eastAsia="仿宋"/>
          <w:sz w:val="32"/>
          <w:szCs w:val="32"/>
        </w:rPr>
        <w:t>水规</w:t>
      </w:r>
      <w:r>
        <w:rPr>
          <w:rFonts w:hint="eastAsia" w:ascii="仿宋" w:hAnsi="仿宋" w:eastAsia="仿宋"/>
          <w:sz w:val="32"/>
          <w:szCs w:val="32"/>
        </w:rPr>
        <w:t>字〔</w:t>
      </w:r>
      <w:r>
        <w:rPr>
          <w:rFonts w:ascii="仿宋" w:hAnsi="仿宋" w:eastAsia="仿宋"/>
          <w:sz w:val="32"/>
          <w:szCs w:val="32"/>
        </w:rPr>
        <w:t>20</w:t>
      </w:r>
      <w:r>
        <w:rPr>
          <w:rFonts w:hint="eastAsia" w:ascii="仿宋" w:hAnsi="仿宋" w:eastAsia="仿宋"/>
          <w:sz w:val="32"/>
          <w:szCs w:val="32"/>
        </w:rPr>
        <w:t>20〕1</w:t>
      </w:r>
      <w:r>
        <w:rPr>
          <w:rFonts w:ascii="仿宋" w:hAnsi="仿宋" w:eastAsia="仿宋"/>
          <w:sz w:val="32"/>
          <w:szCs w:val="32"/>
        </w:rPr>
        <w:t>号</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0" w:type="dxa"/>
            <w:noWrap w:val="0"/>
            <w:vAlign w:val="center"/>
          </w:tcPr>
          <w:p>
            <w:pPr>
              <w:widowControl/>
              <w:shd w:val="clear" w:color="auto" w:fill="FFFFFF"/>
              <w:spacing w:line="40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工程名称</w:t>
            </w:r>
          </w:p>
        </w:tc>
        <w:tc>
          <w:tcPr>
            <w:tcW w:w="6658" w:type="dxa"/>
            <w:noWrap w:val="0"/>
            <w:vAlign w:val="center"/>
          </w:tcPr>
          <w:p>
            <w:pPr>
              <w:widowControl/>
              <w:shd w:val="clear" w:color="auto" w:fill="FFFFFF"/>
              <w:spacing w:line="400"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开封市众意湖引黄调蓄工程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0" w:type="dxa"/>
            <w:noWrap w:val="0"/>
            <w:vAlign w:val="center"/>
          </w:tcPr>
          <w:p>
            <w:pPr>
              <w:widowControl/>
              <w:shd w:val="clear" w:color="auto" w:fill="FFFFFF"/>
              <w:spacing w:line="40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建设单位名称</w:t>
            </w:r>
          </w:p>
        </w:tc>
        <w:tc>
          <w:tcPr>
            <w:tcW w:w="6658" w:type="dxa"/>
            <w:noWrap w:val="0"/>
            <w:vAlign w:val="center"/>
          </w:tcPr>
          <w:p>
            <w:pPr>
              <w:widowControl/>
              <w:shd w:val="clear" w:color="auto" w:fill="FFFFFF"/>
              <w:spacing w:line="400"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开封市集英市政工程有限公司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0" w:type="dxa"/>
            <w:noWrap w:val="0"/>
            <w:vAlign w:val="center"/>
          </w:tcPr>
          <w:p>
            <w:pPr>
              <w:widowControl/>
              <w:shd w:val="clear" w:color="auto" w:fill="FFFFFF"/>
              <w:spacing w:line="40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建设地址</w:t>
            </w:r>
          </w:p>
        </w:tc>
        <w:tc>
          <w:tcPr>
            <w:tcW w:w="6658" w:type="dxa"/>
            <w:noWrap w:val="0"/>
            <w:vAlign w:val="center"/>
          </w:tcPr>
          <w:p>
            <w:pPr>
              <w:widowControl/>
              <w:shd w:val="clear" w:color="auto" w:fill="FFFFFF"/>
              <w:spacing w:line="400" w:lineRule="exact"/>
              <w:outlineLvl w:val="0"/>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开封城乡一体化示范区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0" w:type="dxa"/>
            <w:noWrap w:val="0"/>
            <w:vAlign w:val="center"/>
          </w:tcPr>
          <w:p>
            <w:pPr>
              <w:widowControl/>
              <w:shd w:val="clear" w:color="auto" w:fill="FFFFFF"/>
              <w:spacing w:line="40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工程任务</w:t>
            </w:r>
          </w:p>
        </w:tc>
        <w:tc>
          <w:tcPr>
            <w:tcW w:w="6658" w:type="dxa"/>
            <w:noWrap w:val="0"/>
            <w:vAlign w:val="center"/>
          </w:tcPr>
          <w:p>
            <w:pPr>
              <w:widowControl/>
              <w:shd w:val="clear" w:color="auto" w:fill="FFFFFF"/>
              <w:spacing w:line="400"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农业灌溉、改善水生态环境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0" w:type="dxa"/>
            <w:noWrap w:val="0"/>
            <w:vAlign w:val="center"/>
          </w:tcPr>
          <w:p>
            <w:pPr>
              <w:widowControl/>
              <w:shd w:val="clear" w:color="auto" w:fill="FFFFFF"/>
              <w:spacing w:line="40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工程规模</w:t>
            </w:r>
          </w:p>
        </w:tc>
        <w:tc>
          <w:tcPr>
            <w:tcW w:w="6658" w:type="dxa"/>
            <w:noWrap w:val="0"/>
            <w:vAlign w:val="center"/>
          </w:tcPr>
          <w:p>
            <w:pPr>
              <w:widowControl/>
              <w:shd w:val="clear" w:color="auto" w:fill="FFFFFF"/>
              <w:spacing w:line="400"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instrText xml:space="preserve">= 2 \* ROMAN</w:instrText>
            </w:r>
            <w:r>
              <w:rPr>
                <w:rFonts w:ascii="仿宋_GB2312" w:hAnsi="仿宋_GB2312" w:eastAsia="仿宋_GB2312" w:cs="仿宋_GB2312"/>
                <w:sz w:val="32"/>
                <w:szCs w:val="32"/>
              </w:rPr>
              <w:instrText xml:space="preserve">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II</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0" w:type="dxa"/>
            <w:noWrap w:val="0"/>
            <w:vAlign w:val="center"/>
          </w:tcPr>
          <w:p>
            <w:pPr>
              <w:widowControl/>
              <w:shd w:val="clear" w:color="auto" w:fill="FFFFFF"/>
              <w:spacing w:line="40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工程等级（别）</w:t>
            </w:r>
          </w:p>
        </w:tc>
        <w:tc>
          <w:tcPr>
            <w:tcW w:w="6658" w:type="dxa"/>
            <w:noWrap w:val="0"/>
            <w:vAlign w:val="center"/>
          </w:tcPr>
          <w:p>
            <w:pPr>
              <w:widowControl/>
              <w:shd w:val="clear" w:color="auto" w:fill="FFFFFF"/>
              <w:spacing w:line="400"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工程等别为</w:t>
            </w:r>
            <w:r>
              <w:rPr>
                <w:rFonts w:ascii="仿宋_GB2312" w:hAnsi="宋体" w:eastAsia="仿宋_GB2312"/>
                <w:sz w:val="32"/>
                <w:szCs w:val="32"/>
              </w:rPr>
              <w:fldChar w:fldCharType="begin"/>
            </w:r>
            <w:r>
              <w:rPr>
                <w:rFonts w:ascii="仿宋_GB2312" w:hAnsi="宋体" w:eastAsia="仿宋_GB2312"/>
                <w:sz w:val="32"/>
                <w:szCs w:val="32"/>
              </w:rPr>
              <w:instrText xml:space="preserve"> </w:instrText>
            </w:r>
            <w:r>
              <w:rPr>
                <w:rFonts w:hint="eastAsia" w:ascii="仿宋_GB2312" w:hAnsi="宋体" w:eastAsia="仿宋_GB2312"/>
                <w:sz w:val="32"/>
                <w:szCs w:val="32"/>
              </w:rPr>
              <w:instrText xml:space="preserve">= 5 \* ROMAN</w:instrText>
            </w:r>
            <w:r>
              <w:rPr>
                <w:rFonts w:ascii="仿宋_GB2312" w:hAnsi="宋体" w:eastAsia="仿宋_GB2312"/>
                <w:sz w:val="32"/>
                <w:szCs w:val="32"/>
              </w:rPr>
              <w:instrText xml:space="preserve"> </w:instrText>
            </w:r>
            <w:r>
              <w:rPr>
                <w:rFonts w:ascii="仿宋_GB2312" w:hAnsi="宋体" w:eastAsia="仿宋_GB2312"/>
                <w:sz w:val="32"/>
                <w:szCs w:val="32"/>
              </w:rPr>
              <w:fldChar w:fldCharType="separate"/>
            </w:r>
            <w:r>
              <w:rPr>
                <w:rFonts w:ascii="仿宋_GB2312" w:hAnsi="宋体" w:eastAsia="仿宋_GB2312"/>
                <w:sz w:val="32"/>
                <w:szCs w:val="32"/>
              </w:rPr>
              <w:t>V</w:t>
            </w:r>
            <w:r>
              <w:rPr>
                <w:rFonts w:ascii="仿宋_GB2312" w:hAnsi="宋体" w:eastAsia="仿宋_GB2312"/>
                <w:sz w:val="32"/>
                <w:szCs w:val="32"/>
              </w:rPr>
              <w:fldChar w:fldCharType="end"/>
            </w:r>
            <w:r>
              <w:rPr>
                <w:rFonts w:hint="eastAsia" w:ascii="仿宋_GB2312" w:hAnsi="仿宋_GB2312" w:eastAsia="仿宋_GB2312" w:cs="仿宋_GB2312"/>
                <w:sz w:val="32"/>
                <w:szCs w:val="32"/>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0" w:type="dxa"/>
            <w:noWrap w:val="0"/>
            <w:vAlign w:val="center"/>
          </w:tcPr>
          <w:p>
            <w:pPr>
              <w:widowControl/>
              <w:shd w:val="clear" w:color="auto" w:fill="FFFFFF"/>
              <w:spacing w:line="40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工程标准</w:t>
            </w:r>
          </w:p>
        </w:tc>
        <w:tc>
          <w:tcPr>
            <w:tcW w:w="6658" w:type="dxa"/>
            <w:noWrap w:val="0"/>
            <w:vAlign w:val="center"/>
          </w:tcPr>
          <w:p>
            <w:pPr>
              <w:widowControl/>
              <w:shd w:val="clear" w:color="auto" w:fill="FFFFFF"/>
              <w:spacing w:line="400"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设计洪水标准50年一遇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0" w:hRule="atLeast"/>
        </w:trPr>
        <w:tc>
          <w:tcPr>
            <w:tcW w:w="8988" w:type="dxa"/>
            <w:gridSpan w:val="2"/>
            <w:noWrap w:val="0"/>
            <w:vAlign w:val="top"/>
          </w:tcPr>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根据《河南省水工程建设规划同意书制度管理办法实施细则（试行）》，经审查，本项目符合有关规定，特签发水工程建设规划同意书。</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水工程建设应当符合下列要求，并接受监督管理：</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1、工程建设用地补偿应符合国家相关规定。</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2、工程建设带来的环境、水土流失影响采取的措施应符合国家环境及水土保持相关规定。</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3、应加强工程管理，确保工程的运行安全。</w:t>
            </w:r>
          </w:p>
          <w:p>
            <w:pPr>
              <w:widowControl/>
              <w:shd w:val="clear" w:color="auto" w:fill="FFFFFF"/>
              <w:spacing w:line="400" w:lineRule="exact"/>
              <w:ind w:firstLine="960" w:firstLineChars="3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shd w:val="clear" w:color="auto" w:fill="FFFFFF"/>
              <w:spacing w:line="400" w:lineRule="exact"/>
              <w:ind w:firstLine="3360" w:firstLineChars="1050"/>
              <w:outlineLvl w:val="0"/>
              <w:rPr>
                <w:rFonts w:hint="eastAsia" w:ascii="仿宋_GB2312" w:hAnsi="仿宋_GB2312" w:eastAsia="仿宋_GB2312" w:cs="仿宋_GB2312"/>
                <w:sz w:val="32"/>
                <w:szCs w:val="32"/>
              </w:rPr>
            </w:pPr>
          </w:p>
          <w:p>
            <w:pPr>
              <w:widowControl/>
              <w:shd w:val="clear" w:color="auto" w:fill="FFFFFF"/>
              <w:spacing w:line="400" w:lineRule="exact"/>
              <w:ind w:firstLine="3360" w:firstLineChars="1050"/>
              <w:outlineLvl w:val="0"/>
              <w:rPr>
                <w:rFonts w:hint="eastAsia" w:ascii="仿宋_GB2312" w:hAnsi="仿宋_GB2312" w:eastAsia="仿宋_GB2312" w:cs="仿宋_GB2312"/>
                <w:sz w:val="32"/>
                <w:szCs w:val="32"/>
              </w:rPr>
            </w:pPr>
          </w:p>
          <w:p>
            <w:pPr>
              <w:widowControl/>
              <w:shd w:val="clear" w:color="auto" w:fill="FFFFFF"/>
              <w:spacing w:line="400" w:lineRule="exact"/>
              <w:ind w:firstLine="3360" w:firstLineChars="105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（单位印章）</w:t>
            </w:r>
          </w:p>
          <w:p>
            <w:pPr>
              <w:widowControl/>
              <w:shd w:val="clear" w:color="auto" w:fill="FFFFFF"/>
              <w:spacing w:line="360"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2020年8月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日                    </w:t>
            </w:r>
          </w:p>
          <w:p>
            <w:pPr>
              <w:widowControl/>
              <w:shd w:val="clear" w:color="auto" w:fill="FFFFFF"/>
              <w:spacing w:line="400" w:lineRule="exact"/>
              <w:outlineLvl w:val="0"/>
              <w:rPr>
                <w:rFonts w:hint="eastAsia" w:ascii="仿宋_GB2312" w:hAnsi="仿宋_GB2312" w:eastAsia="仿宋_GB2312" w:cs="仿宋_GB2312"/>
                <w:sz w:val="32"/>
                <w:szCs w:val="32"/>
              </w:rPr>
            </w:pPr>
          </w:p>
        </w:tc>
      </w:tr>
    </w:tbl>
    <w:p>
      <w:pPr>
        <w:spacing w:line="600" w:lineRule="exact"/>
        <w:rPr>
          <w:rFonts w:ascii="黑体" w:hAnsi="黑体" w:eastAsia="黑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8E"/>
    <w:rsid w:val="00042456"/>
    <w:rsid w:val="000D684F"/>
    <w:rsid w:val="001C6876"/>
    <w:rsid w:val="00343E81"/>
    <w:rsid w:val="00357417"/>
    <w:rsid w:val="003B3396"/>
    <w:rsid w:val="003F168E"/>
    <w:rsid w:val="004463EC"/>
    <w:rsid w:val="00532E88"/>
    <w:rsid w:val="0061584E"/>
    <w:rsid w:val="006D4A0F"/>
    <w:rsid w:val="007501F0"/>
    <w:rsid w:val="007B3039"/>
    <w:rsid w:val="00813117"/>
    <w:rsid w:val="00854110"/>
    <w:rsid w:val="009030FC"/>
    <w:rsid w:val="009346AB"/>
    <w:rsid w:val="00AC73A9"/>
    <w:rsid w:val="00BD3EDD"/>
    <w:rsid w:val="00D219BF"/>
    <w:rsid w:val="00D22F95"/>
    <w:rsid w:val="00D33FBA"/>
    <w:rsid w:val="00DE13D6"/>
    <w:rsid w:val="00EA59B8"/>
    <w:rsid w:val="00F33748"/>
    <w:rsid w:val="00F8305F"/>
    <w:rsid w:val="18EF74B7"/>
    <w:rsid w:val="23176F15"/>
    <w:rsid w:val="2456562D"/>
    <w:rsid w:val="2BB75024"/>
    <w:rsid w:val="36DA4DDC"/>
    <w:rsid w:val="3EB3272C"/>
    <w:rsid w:val="43EC2AA2"/>
    <w:rsid w:val="476202B0"/>
    <w:rsid w:val="47DE0B20"/>
    <w:rsid w:val="48020955"/>
    <w:rsid w:val="4B154EF6"/>
    <w:rsid w:val="59D83F19"/>
    <w:rsid w:val="6F8A78D4"/>
    <w:rsid w:val="7836615E"/>
    <w:rsid w:val="79956834"/>
    <w:rsid w:val="7EF01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paragraph" w:customStyle="1" w:styleId="7">
    <w:name w:val="p15"/>
    <w:basedOn w:val="1"/>
    <w:qFormat/>
    <w:uiPriority w:val="0"/>
    <w:pPr>
      <w:widowControl/>
    </w:pPr>
    <w:rPr>
      <w:rFonts w:ascii="宋体" w:hAnsi="宋体" w:cs="宋体"/>
      <w:kern w:val="0"/>
      <w:szCs w:val="21"/>
    </w:rPr>
  </w:style>
  <w:style w:type="character" w:customStyle="1" w:styleId="8">
    <w:name w:val="页眉 Char"/>
    <w:basedOn w:val="5"/>
    <w:link w:val="3"/>
    <w:uiPriority w:val="0"/>
    <w:rPr>
      <w:rFonts w:ascii="Times New Roman" w:hAnsi="Times New Roman"/>
      <w:kern w:val="2"/>
      <w:sz w:val="18"/>
      <w:szCs w:val="18"/>
    </w:rPr>
  </w:style>
  <w:style w:type="character" w:customStyle="1" w:styleId="9">
    <w:name w:val="页脚 Char"/>
    <w:basedOn w:val="5"/>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129</Words>
  <Characters>739</Characters>
  <Lines>6</Lines>
  <Paragraphs>1</Paragraphs>
  <TotalTime>3</TotalTime>
  <ScaleCrop>false</ScaleCrop>
  <LinksUpToDate>false</LinksUpToDate>
  <CharactersWithSpaces>867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2017-04-27T07:06:00Z</dcterms:created>
  <dc:creator>123</dc:creator>
  <cp:lastModifiedBy>踊跃</cp:lastModifiedBy>
  <cp:lastPrinted>2020-08-20T09:27:21Z</cp:lastPrinted>
  <dcterms:modified xsi:type="dcterms:W3CDTF">2020-08-20T09:29:51Z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